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4ED73E13" w14:textId="77777777" w:rsidR="00E6683C" w:rsidRDefault="00E6683C" w:rsidP="00E6683C">
      <w:pPr>
        <w:tabs>
          <w:tab w:val="left" w:pos="426"/>
          <w:tab w:val="left" w:pos="851"/>
        </w:tabs>
        <w:jc w:val="both"/>
        <w:rPr>
          <w:rFonts w:ascii="Arial" w:hAnsi="Arial" w:cs="Arial"/>
          <w:b/>
          <w:bCs/>
        </w:rPr>
      </w:pPr>
    </w:p>
    <w:p w14:paraId="268C6CAE" w14:textId="77777777" w:rsidR="00D5566B" w:rsidRPr="00D5566B" w:rsidRDefault="00D5566B" w:rsidP="00D5566B">
      <w:pPr>
        <w:tabs>
          <w:tab w:val="left" w:pos="426"/>
          <w:tab w:val="left" w:pos="851"/>
        </w:tabs>
        <w:jc w:val="both"/>
        <w:rPr>
          <w:rFonts w:ascii="Arial" w:hAnsi="Arial" w:cs="Arial"/>
          <w:b/>
          <w:bCs/>
        </w:rPr>
      </w:pPr>
      <w:r w:rsidRPr="00D5566B">
        <w:rPr>
          <w:rFonts w:ascii="Arial" w:hAnsi="Arial" w:cs="Arial"/>
          <w:b/>
          <w:bCs/>
        </w:rPr>
        <w:t xml:space="preserve">TRAVAUX DE CREATION D’UNE SOUS-STATION DE CHAUFFAGE POUR LE SITE D’ANGERS DE L’EFS CENTRE PAYS DE LA LOIRE  </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2" w14:textId="3A4ACC6C" w:rsidR="00A9775B" w:rsidRPr="00D5566B" w:rsidRDefault="00A9775B" w:rsidP="00DE4344">
      <w:pPr>
        <w:tabs>
          <w:tab w:val="left" w:pos="426"/>
        </w:tabs>
        <w:suppressAutoHyphens w:val="0"/>
        <w:spacing w:before="60"/>
        <w:jc w:val="both"/>
        <w:rPr>
          <w:rFonts w:ascii="Arial" w:hAnsi="Arial" w:cs="Arial"/>
          <w:b/>
          <w:bCs/>
          <w:spacing w:val="-10"/>
          <w:position w:val="-2"/>
          <w:lang w:eastAsia="fr-FR" w:bidi="ml"/>
        </w:rPr>
      </w:pPr>
      <w:r w:rsidRPr="00D5566B">
        <w:rPr>
          <w:rFonts w:ascii="Arial" w:hAnsi="Arial" w:cs="Arial"/>
          <w:lang w:eastAsia="fr-FR" w:bidi="ml"/>
        </w:rPr>
        <w:t xml:space="preserve">Le </w:t>
      </w:r>
      <w:r w:rsidR="005A5FCD" w:rsidRPr="00D5566B">
        <w:rPr>
          <w:rFonts w:ascii="Arial" w:hAnsi="Arial" w:cs="Arial"/>
          <w:lang w:eastAsia="fr-FR" w:bidi="ml"/>
        </w:rPr>
        <w:t>code</w:t>
      </w:r>
      <w:r w:rsidRPr="00D5566B">
        <w:rPr>
          <w:rFonts w:ascii="Arial" w:hAnsi="Arial" w:cs="Arial"/>
          <w:lang w:eastAsia="fr-FR" w:bidi="ml"/>
        </w:rPr>
        <w:t xml:space="preserve"> CPV des </w:t>
      </w:r>
      <w:r w:rsidR="00286DE4" w:rsidRPr="00D5566B">
        <w:rPr>
          <w:rFonts w:ascii="Arial" w:hAnsi="Arial" w:cs="Arial"/>
          <w:lang w:eastAsia="fr-FR" w:bidi="ml"/>
        </w:rPr>
        <w:t>travaux</w:t>
      </w:r>
      <w:r w:rsidRPr="00D5566B">
        <w:rPr>
          <w:rFonts w:ascii="Arial" w:hAnsi="Arial" w:cs="Arial"/>
          <w:lang w:eastAsia="fr-FR" w:bidi="ml"/>
        </w:rPr>
        <w:t xml:space="preserve"> du marché </w:t>
      </w:r>
      <w:r w:rsidR="00661A97" w:rsidRPr="00D5566B">
        <w:rPr>
          <w:rFonts w:ascii="Arial" w:hAnsi="Arial" w:cs="Arial"/>
          <w:lang w:eastAsia="fr-FR" w:bidi="ml"/>
        </w:rPr>
        <w:t xml:space="preserve">public </w:t>
      </w:r>
      <w:r w:rsidR="00C221B4" w:rsidRPr="00D5566B">
        <w:rPr>
          <w:rFonts w:ascii="Arial" w:hAnsi="Arial" w:cs="Arial"/>
          <w:lang w:eastAsia="fr-FR" w:bidi="ml"/>
        </w:rPr>
        <w:t>est</w:t>
      </w:r>
      <w:r w:rsidRPr="00D5566B">
        <w:rPr>
          <w:rFonts w:ascii="Arial" w:hAnsi="Arial" w:cs="Arial"/>
          <w:lang w:eastAsia="fr-FR" w:bidi="ml"/>
        </w:rPr>
        <w:t xml:space="preserve"> le suivant :</w:t>
      </w:r>
    </w:p>
    <w:p w14:paraId="2CAB5EEF" w14:textId="35C4D636" w:rsidR="00D5566B" w:rsidRPr="00D5566B" w:rsidRDefault="00D5566B" w:rsidP="00D5566B">
      <w:pPr>
        <w:pStyle w:val="Paragraphedeliste"/>
        <w:numPr>
          <w:ilvl w:val="0"/>
          <w:numId w:val="20"/>
        </w:numPr>
        <w:tabs>
          <w:tab w:val="left" w:pos="426"/>
          <w:tab w:val="left" w:pos="851"/>
        </w:tabs>
        <w:suppressAutoHyphens w:val="0"/>
        <w:jc w:val="both"/>
      </w:pPr>
      <w:r w:rsidRPr="00D5566B">
        <w:t xml:space="preserve">45251200 </w:t>
      </w:r>
      <w:proofErr w:type="gramStart"/>
      <w:r w:rsidRPr="00D5566B">
        <w:t xml:space="preserve">Travaux </w:t>
      </w:r>
      <w:r w:rsidRPr="00D5566B">
        <w:t xml:space="preserve"> de</w:t>
      </w:r>
      <w:proofErr w:type="gramEnd"/>
      <w:r w:rsidRPr="00D5566B">
        <w:t xml:space="preserve"> construction de centrale de chauffage </w:t>
      </w:r>
    </w:p>
    <w:p w14:paraId="12238B61" w14:textId="409CB217" w:rsidR="00960AB9" w:rsidRPr="00D5566B" w:rsidRDefault="00D5566B" w:rsidP="00D5566B">
      <w:pPr>
        <w:pStyle w:val="Paragraphedeliste"/>
        <w:numPr>
          <w:ilvl w:val="0"/>
          <w:numId w:val="20"/>
        </w:numPr>
        <w:tabs>
          <w:tab w:val="left" w:pos="426"/>
          <w:tab w:val="left" w:pos="851"/>
        </w:tabs>
        <w:suppressAutoHyphens w:val="0"/>
        <w:jc w:val="both"/>
        <w:rPr>
          <w:rFonts w:ascii="Arial" w:hAnsi="Arial" w:cs="Arial"/>
          <w:b/>
          <w:bCs/>
          <w:spacing w:val="-10"/>
          <w:position w:val="-2"/>
          <w:lang w:eastAsia="fr-FR" w:bidi="ml"/>
        </w:rPr>
      </w:pPr>
      <w:r w:rsidRPr="00D5566B">
        <w:t xml:space="preserve">0932300 </w:t>
      </w:r>
      <w:r w:rsidRPr="00D5566B">
        <w:t>chauffage urbain</w:t>
      </w:r>
    </w:p>
    <w:p w14:paraId="7130D4A3" w14:textId="77777777" w:rsidR="00960AB9" w:rsidRPr="00D5566B" w:rsidRDefault="00960AB9" w:rsidP="00A9775B">
      <w:pPr>
        <w:tabs>
          <w:tab w:val="left" w:pos="426"/>
          <w:tab w:val="left" w:pos="851"/>
        </w:tabs>
        <w:suppressAutoHyphens w:val="0"/>
        <w:jc w:val="both"/>
        <w:rPr>
          <w:rFonts w:ascii="Arial" w:hAnsi="Arial" w:cs="Arial"/>
          <w:b/>
          <w:bCs/>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B" w14:textId="13AAF65B" w:rsidR="009B1CD0" w:rsidRDefault="00286DE4" w:rsidP="00286DE4">
      <w:pPr>
        <w:tabs>
          <w:tab w:val="left" w:pos="426"/>
          <w:tab w:val="left" w:pos="851"/>
        </w:tabs>
        <w:jc w:val="both"/>
        <w:rPr>
          <w:rFonts w:ascii="Arial" w:hAnsi="Arial" w:cs="Arial"/>
          <w:lang w:eastAsia="fr-FR" w:bidi="ml"/>
        </w:rPr>
      </w:pPr>
      <w:r w:rsidRPr="00286DE4">
        <w:rPr>
          <w:rFonts w:ascii="Arial" w:hAnsi="Arial" w:cs="Arial"/>
          <w:lang w:eastAsia="fr-FR" w:bidi="ml"/>
        </w:rPr>
        <w:t xml:space="preserve">La consultation est engagée sous la forme d’une procédure adaptée, conformément aux articles L.2123-1 1°, R.2123-1 1°, R.2123-4 et R.2123-5 du code de la commande publique.  Les marchés publics issus de la présentation </w:t>
      </w:r>
      <w:proofErr w:type="gramStart"/>
      <w:r w:rsidRPr="00286DE4">
        <w:rPr>
          <w:rFonts w:ascii="Arial" w:hAnsi="Arial" w:cs="Arial"/>
          <w:lang w:eastAsia="fr-FR" w:bidi="ml"/>
        </w:rPr>
        <w:t>consultation</w:t>
      </w:r>
      <w:proofErr w:type="gramEnd"/>
      <w:r w:rsidRPr="00286DE4">
        <w:rPr>
          <w:rFonts w:ascii="Arial" w:hAnsi="Arial" w:cs="Arial"/>
          <w:lang w:eastAsia="fr-FR" w:bidi="ml"/>
        </w:rPr>
        <w:t xml:space="preserve"> seront des marchés ordinaires à prix forfaitaires</w:t>
      </w:r>
      <w:r>
        <w:rPr>
          <w:rFonts w:ascii="Arial" w:hAnsi="Arial" w:cs="Arial"/>
          <w:lang w:eastAsia="fr-FR" w:bidi="ml"/>
        </w:rPr>
        <w:t>.</w:t>
      </w:r>
    </w:p>
    <w:p w14:paraId="20B9AB18" w14:textId="77777777" w:rsidR="00286DE4" w:rsidRDefault="00286DE4" w:rsidP="00286DE4">
      <w:pPr>
        <w:tabs>
          <w:tab w:val="left" w:pos="426"/>
          <w:tab w:val="left" w:pos="851"/>
        </w:tabs>
        <w:jc w:val="both"/>
        <w:rPr>
          <w:rFonts w:ascii="Arial" w:hAnsi="Arial" w:cs="Arial"/>
          <w:lang w:eastAsia="fr-FR" w:bidi="ml"/>
        </w:rPr>
      </w:pPr>
    </w:p>
    <w:p w14:paraId="361CA28F" w14:textId="381054CD" w:rsidR="003A7A79" w:rsidRPr="00286DE4" w:rsidRDefault="00286DE4" w:rsidP="00D5566B">
      <w:pPr>
        <w:jc w:val="both"/>
        <w:rPr>
          <w:rFonts w:ascii="Arial" w:hAnsi="Arial" w:cs="Arial"/>
          <w:lang w:eastAsia="fr-FR" w:bidi="ml"/>
        </w:rPr>
      </w:pPr>
      <w:r w:rsidRPr="006F69BE">
        <w:t xml:space="preserve">La présente consultation </w:t>
      </w:r>
      <w:r w:rsidR="00D5566B">
        <w:t xml:space="preserve">n’est pas </w:t>
      </w:r>
      <w:r w:rsidRPr="006F69BE">
        <w:t xml:space="preserve">allotie </w:t>
      </w:r>
    </w:p>
    <w:p w14:paraId="3A5EBC7E" w14:textId="77777777" w:rsidR="00286DE4" w:rsidRPr="00286DE4" w:rsidRDefault="00286DE4" w:rsidP="00286DE4">
      <w:pPr>
        <w:tabs>
          <w:tab w:val="left" w:pos="426"/>
          <w:tab w:val="left" w:pos="851"/>
        </w:tabs>
        <w:suppressAutoHyphens w:val="0"/>
        <w:spacing w:before="200" w:after="200"/>
        <w:jc w:val="both"/>
        <w:rPr>
          <w:rFonts w:ascii="Arial" w:hAnsi="Arial" w:cs="Arial"/>
          <w:lang w:eastAsia="fr-FR" w:bidi="ml"/>
        </w:rPr>
      </w:pPr>
    </w:p>
    <w:p w14:paraId="7BC03B62" w14:textId="77777777" w:rsidR="00960AB9" w:rsidRDefault="00960AB9"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286DE4"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50D1ED2E" w:rsidR="009B1CD0" w:rsidRPr="00286DE4" w:rsidRDefault="00DE4344"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D5566B">
        <w:fldChar w:fldCharType="separate"/>
      </w:r>
      <w:r>
        <w:fldChar w:fldCharType="end"/>
      </w:r>
      <w:r w:rsidR="009B1CD0" w:rsidRPr="00286DE4">
        <w:rPr>
          <w:rFonts w:ascii="Arial" w:hAnsi="Arial" w:cs="Arial"/>
        </w:rPr>
        <w:tab/>
      </w:r>
      <w:proofErr w:type="gramStart"/>
      <w:r w:rsidR="009B1CD0" w:rsidRPr="00DE4344">
        <w:rPr>
          <w:rFonts w:ascii="Arial" w:hAnsi="Arial" w:cs="Arial"/>
          <w:b/>
          <w:bCs/>
        </w:rPr>
        <w:t>à</w:t>
      </w:r>
      <w:proofErr w:type="gramEnd"/>
      <w:r w:rsidR="009B1CD0" w:rsidRPr="00DE4344">
        <w:rPr>
          <w:rFonts w:ascii="Arial" w:hAnsi="Arial" w:cs="Arial"/>
          <w:b/>
          <w:bCs/>
        </w:rPr>
        <w:t xml:space="preserve"> l’offre de base</w:t>
      </w:r>
      <w:r w:rsidR="009B1CD0" w:rsidRPr="00286DE4">
        <w:rPr>
          <w:rFonts w:ascii="Arial" w:hAnsi="Arial" w:cs="Arial"/>
        </w:rPr>
        <w:t>.</w:t>
      </w:r>
    </w:p>
    <w:p w14:paraId="6A34C9DB" w14:textId="77777777" w:rsidR="009B1CD0" w:rsidRPr="00286DE4" w:rsidRDefault="009B1CD0" w:rsidP="005846FB">
      <w:pPr>
        <w:pStyle w:val="fcasegauche"/>
        <w:tabs>
          <w:tab w:val="left" w:pos="851"/>
        </w:tabs>
        <w:spacing w:after="0"/>
        <w:rPr>
          <w:rFonts w:ascii="Arial" w:hAnsi="Arial" w:cs="Arial"/>
        </w:rPr>
      </w:pPr>
    </w:p>
    <w:p w14:paraId="6A34C9E1" w14:textId="4D537560" w:rsidR="005546A9" w:rsidRPr="00286DE4" w:rsidRDefault="007D7A65" w:rsidP="00BD479D">
      <w:pPr>
        <w:pStyle w:val="fcasegauche"/>
        <w:tabs>
          <w:tab w:val="left" w:pos="851"/>
        </w:tabs>
        <w:spacing w:after="0"/>
        <w:ind w:left="851" w:firstLine="0"/>
        <w:rPr>
          <w:rFonts w:ascii="Arial" w:hAnsi="Arial" w:cs="Arial"/>
          <w:i/>
          <w:sz w:val="18"/>
          <w:szCs w:val="18"/>
        </w:rPr>
      </w:pPr>
      <w:r w:rsidRPr="00286DE4">
        <w:fldChar w:fldCharType="begin">
          <w:ffData>
            <w:name w:val=""/>
            <w:enabled/>
            <w:calcOnExit w:val="0"/>
            <w:checkBox>
              <w:size w:val="20"/>
              <w:default w:val="0"/>
            </w:checkBox>
          </w:ffData>
        </w:fldChar>
      </w:r>
      <w:r w:rsidRPr="00286DE4">
        <w:instrText xml:space="preserve"> FORMCHECKBOX </w:instrText>
      </w:r>
      <w:r w:rsidR="00D5566B">
        <w:fldChar w:fldCharType="separate"/>
      </w:r>
      <w:r w:rsidRPr="00286DE4">
        <w:fldChar w:fldCharType="end"/>
      </w:r>
      <w:r w:rsidR="009B1CD0" w:rsidRPr="00286DE4">
        <w:rPr>
          <w:rFonts w:ascii="Arial" w:hAnsi="Arial" w:cs="Arial"/>
        </w:rPr>
        <w:tab/>
      </w:r>
      <w:proofErr w:type="gramStart"/>
      <w:r w:rsidR="009B1CD0" w:rsidRPr="00286DE4">
        <w:rPr>
          <w:rFonts w:ascii="Arial" w:hAnsi="Arial" w:cs="Arial"/>
        </w:rPr>
        <w:t>à</w:t>
      </w:r>
      <w:proofErr w:type="gramEnd"/>
      <w:r w:rsidR="009B1CD0" w:rsidRPr="00286DE4">
        <w:rPr>
          <w:rFonts w:ascii="Arial" w:hAnsi="Arial" w:cs="Arial"/>
        </w:rPr>
        <w:t xml:space="preserve"> la variante: </w:t>
      </w:r>
      <w:r w:rsidR="00B05C4B" w:rsidRPr="00286DE4">
        <w:rPr>
          <w:rFonts w:ascii="Arial" w:hAnsi="Arial" w:cs="Arial"/>
          <w:i/>
          <w:sz w:val="18"/>
          <w:szCs w:val="18"/>
        </w:rPr>
        <w:t>le soumissionnaire indique la variante correspondante.</w:t>
      </w:r>
    </w:p>
    <w:p w14:paraId="0F21982B" w14:textId="77777777" w:rsidR="00E32A79" w:rsidRPr="00286DE4" w:rsidRDefault="00E32A79" w:rsidP="00BD479D">
      <w:pPr>
        <w:pStyle w:val="fcasegauche"/>
        <w:tabs>
          <w:tab w:val="left" w:pos="851"/>
        </w:tabs>
        <w:spacing w:after="0"/>
        <w:ind w:left="851" w:firstLine="0"/>
        <w:rPr>
          <w:rFonts w:ascii="Arial" w:hAnsi="Arial" w:cs="Arial"/>
          <w:i/>
          <w:sz w:val="18"/>
          <w:szCs w:val="18"/>
        </w:rPr>
      </w:pPr>
    </w:p>
    <w:bookmarkStart w:id="0" w:name="_Hlk205209731"/>
    <w:p w14:paraId="6C5CB116" w14:textId="2B1E9E64" w:rsidR="00C70697" w:rsidRDefault="00C70697" w:rsidP="00C70697">
      <w:pPr>
        <w:pStyle w:val="fcasegauche"/>
        <w:tabs>
          <w:tab w:val="left" w:pos="851"/>
        </w:tabs>
        <w:spacing w:after="0"/>
        <w:ind w:left="851" w:firstLine="0"/>
        <w:rPr>
          <w:rFonts w:ascii="Arial" w:hAnsi="Arial" w:cs="Arial"/>
          <w:i/>
          <w:sz w:val="18"/>
          <w:szCs w:val="18"/>
        </w:rPr>
      </w:pPr>
      <w:r w:rsidRPr="00286DE4">
        <w:fldChar w:fldCharType="begin">
          <w:ffData>
            <w:name w:val=""/>
            <w:enabled/>
            <w:calcOnExit w:val="0"/>
            <w:checkBox>
              <w:size w:val="20"/>
              <w:default w:val="0"/>
            </w:checkBox>
          </w:ffData>
        </w:fldChar>
      </w:r>
      <w:r w:rsidRPr="00286DE4">
        <w:instrText xml:space="preserve"> FORMCHECKBOX </w:instrText>
      </w:r>
      <w:r w:rsidR="00D5566B">
        <w:fldChar w:fldCharType="separate"/>
      </w:r>
      <w:r w:rsidRPr="00286DE4">
        <w:fldChar w:fldCharType="end"/>
      </w:r>
      <w:bookmarkEnd w:id="0"/>
      <w:r w:rsidRPr="00286DE4">
        <w:rPr>
          <w:rFonts w:ascii="Arial" w:hAnsi="Arial" w:cs="Arial"/>
        </w:rPr>
        <w:tab/>
      </w:r>
      <w:proofErr w:type="gramStart"/>
      <w:r w:rsidRPr="00286DE4">
        <w:rPr>
          <w:rFonts w:ascii="Arial" w:hAnsi="Arial" w:cs="Arial"/>
        </w:rPr>
        <w:t>à</w:t>
      </w:r>
      <w:proofErr w:type="gramEnd"/>
      <w:r w:rsidRPr="00286DE4">
        <w:rPr>
          <w:rFonts w:ascii="Arial" w:hAnsi="Arial" w:cs="Arial"/>
        </w:rPr>
        <w:t xml:space="preserve"> la Prestation Supplémentaire </w:t>
      </w:r>
      <w:r w:rsidR="00A57DD1" w:rsidRPr="00286DE4">
        <w:rPr>
          <w:rFonts w:ascii="Arial" w:hAnsi="Arial" w:cs="Arial"/>
        </w:rPr>
        <w:t xml:space="preserve">éventuelle </w:t>
      </w:r>
      <w:r w:rsidRPr="00286DE4">
        <w:rPr>
          <w:rFonts w:ascii="Arial" w:hAnsi="Arial" w:cs="Arial"/>
        </w:rPr>
        <w:t xml:space="preserve">suivante : </w:t>
      </w:r>
      <w:r w:rsidRPr="00286DE4">
        <w:rPr>
          <w:rFonts w:ascii="Arial" w:hAnsi="Arial" w:cs="Arial"/>
          <w:i/>
          <w:sz w:val="18"/>
          <w:szCs w:val="18"/>
        </w:rPr>
        <w:t>le soumissionnaire indique la PSE correspondante.</w:t>
      </w:r>
    </w:p>
    <w:p w14:paraId="222337EC" w14:textId="77777777" w:rsidR="00C221B4" w:rsidRDefault="00C221B4"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2D6C6F65" w:rsidR="009B1CD0" w:rsidRPr="00310A9E" w:rsidRDefault="00310A9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D5566B">
        <w:fldChar w:fldCharType="separate"/>
      </w:r>
      <w:r>
        <w:fldChar w:fldCharType="end"/>
      </w:r>
      <w:r w:rsidR="00EC4A56" w:rsidRPr="00E67E3B">
        <w:rPr>
          <w:rFonts w:ascii="Arial" w:hAnsi="Arial" w:cs="Arial"/>
        </w:rPr>
        <w:t xml:space="preserve"> </w:t>
      </w:r>
      <w:r w:rsidR="00EC4A56" w:rsidRPr="00310A9E">
        <w:rPr>
          <w:rFonts w:ascii="Arial" w:hAnsi="Arial" w:cs="Arial"/>
        </w:rPr>
        <w:t>CCAP</w:t>
      </w:r>
      <w:r>
        <w:rPr>
          <w:rFonts w:ascii="Arial" w:hAnsi="Arial" w:cs="Arial"/>
        </w:rPr>
        <w:t xml:space="preserve"> </w:t>
      </w:r>
      <w:r w:rsidRPr="00310A9E">
        <w:rPr>
          <w:rFonts w:ascii="Arial" w:hAnsi="Arial" w:cs="Arial"/>
        </w:rPr>
        <w:t>202</w:t>
      </w:r>
      <w:r w:rsidR="00DE4344">
        <w:rPr>
          <w:rFonts w:ascii="Arial" w:hAnsi="Arial" w:cs="Arial"/>
        </w:rPr>
        <w:t>6</w:t>
      </w:r>
      <w:r w:rsidRPr="00310A9E">
        <w:rPr>
          <w:rFonts w:ascii="Arial" w:hAnsi="Arial" w:cs="Arial"/>
        </w:rPr>
        <w:t>/EFS-CPDL/</w:t>
      </w:r>
      <w:r w:rsidR="00DE4344">
        <w:rPr>
          <w:rFonts w:ascii="Arial" w:hAnsi="Arial" w:cs="Arial"/>
        </w:rPr>
        <w:t>41</w:t>
      </w:r>
      <w:r w:rsidR="00D5566B">
        <w:rPr>
          <w:rFonts w:ascii="Arial" w:hAnsi="Arial" w:cs="Arial"/>
        </w:rPr>
        <w:t>5</w:t>
      </w:r>
    </w:p>
    <w:p w14:paraId="6A34C9EA" w14:textId="3113582D" w:rsidR="009B1CD0" w:rsidRPr="00310A9E" w:rsidRDefault="00310A9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D5566B">
        <w:fldChar w:fldCharType="separate"/>
      </w:r>
      <w:r>
        <w:fldChar w:fldCharType="end"/>
      </w:r>
      <w:r>
        <w:rPr>
          <w:rFonts w:ascii="Arial" w:hAnsi="Arial" w:cs="Arial"/>
        </w:rPr>
        <w:t xml:space="preserve"> </w:t>
      </w:r>
      <w:r w:rsidR="009B1CD0" w:rsidRPr="00310A9E">
        <w:rPr>
          <w:rFonts w:ascii="Arial" w:hAnsi="Arial" w:cs="Arial"/>
        </w:rPr>
        <w:t>CCAG</w:t>
      </w:r>
      <w:r w:rsidRPr="00310A9E">
        <w:t xml:space="preserve"> </w:t>
      </w:r>
      <w:r w:rsidR="00960AB9">
        <w:rPr>
          <w:rFonts w:ascii="Arial" w:hAnsi="Arial" w:cs="Arial"/>
        </w:rPr>
        <w:t>travaux</w:t>
      </w:r>
      <w:r w:rsidRPr="00310A9E">
        <w:rPr>
          <w:rFonts w:ascii="Arial" w:hAnsi="Arial" w:cs="Arial"/>
        </w:rPr>
        <w:t xml:space="preserve"> approuvé par l’arrêté du 30 mars 2021</w:t>
      </w:r>
      <w:r>
        <w:rPr>
          <w:rFonts w:ascii="Arial" w:hAnsi="Arial" w:cs="Arial"/>
        </w:rPr>
        <w:t xml:space="preserve"> </w:t>
      </w:r>
      <w:r w:rsidR="009B1CD0" w:rsidRPr="00310A9E">
        <w:rPr>
          <w:rFonts w:ascii="Arial" w:hAnsi="Arial" w:cs="Arial"/>
        </w:rPr>
        <w:t> </w:t>
      </w:r>
    </w:p>
    <w:p w14:paraId="6A34C9EB" w14:textId="238234D3" w:rsidR="009B1CD0" w:rsidRPr="00310A9E" w:rsidRDefault="00310A9E"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D5566B">
        <w:fldChar w:fldCharType="separate"/>
      </w:r>
      <w:r>
        <w:fldChar w:fldCharType="end"/>
      </w:r>
      <w:r w:rsidR="009B1CD0" w:rsidRPr="00310A9E">
        <w:rPr>
          <w:rFonts w:ascii="Arial" w:hAnsi="Arial" w:cs="Arial"/>
        </w:rPr>
        <w:t xml:space="preserve"> CCTP </w:t>
      </w:r>
      <w:r w:rsidR="00960AB9" w:rsidRPr="00310A9E">
        <w:rPr>
          <w:rFonts w:ascii="Arial" w:hAnsi="Arial" w:cs="Arial"/>
        </w:rPr>
        <w:t>202</w:t>
      </w:r>
      <w:r w:rsidR="00DE4344">
        <w:rPr>
          <w:rFonts w:ascii="Arial" w:hAnsi="Arial" w:cs="Arial"/>
        </w:rPr>
        <w:t>6</w:t>
      </w:r>
      <w:r w:rsidR="00960AB9" w:rsidRPr="00310A9E">
        <w:rPr>
          <w:rFonts w:ascii="Arial" w:hAnsi="Arial" w:cs="Arial"/>
        </w:rPr>
        <w:t>/EFS-CPDL/</w:t>
      </w:r>
      <w:r w:rsidR="00DE4344">
        <w:rPr>
          <w:rFonts w:ascii="Arial" w:hAnsi="Arial" w:cs="Arial"/>
        </w:rPr>
        <w:t>41</w:t>
      </w:r>
      <w:r w:rsidR="00D5566B">
        <w:rPr>
          <w:rFonts w:ascii="Arial" w:hAnsi="Arial" w:cs="Arial"/>
        </w:rPr>
        <w:t>5</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5566B">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41C9DAE4" w:rsidR="009B1CD0" w:rsidRDefault="009B1CD0" w:rsidP="009B45B9">
      <w:pPr>
        <w:tabs>
          <w:tab w:val="left" w:pos="851"/>
        </w:tabs>
        <w:jc w:val="both"/>
        <w:rPr>
          <w:rFonts w:ascii="Arial" w:hAnsi="Arial" w:cs="Arial"/>
        </w:rPr>
      </w:pPr>
    </w:p>
    <w:p w14:paraId="77DF468D" w14:textId="4BA27460" w:rsidR="00286DE4" w:rsidRDefault="00286DE4" w:rsidP="009B45B9">
      <w:pPr>
        <w:tabs>
          <w:tab w:val="left" w:pos="851"/>
        </w:tabs>
        <w:jc w:val="both"/>
        <w:rPr>
          <w:rFonts w:ascii="Arial" w:hAnsi="Arial" w:cs="Arial"/>
        </w:rPr>
      </w:pPr>
    </w:p>
    <w:p w14:paraId="3257691B" w14:textId="5E680FAB" w:rsidR="00286DE4" w:rsidRDefault="00286DE4" w:rsidP="009B45B9">
      <w:pPr>
        <w:tabs>
          <w:tab w:val="left" w:pos="851"/>
        </w:tabs>
        <w:jc w:val="both"/>
        <w:rPr>
          <w:rFonts w:ascii="Arial" w:hAnsi="Arial" w:cs="Arial"/>
        </w:rPr>
      </w:pPr>
    </w:p>
    <w:p w14:paraId="592DEB4F" w14:textId="77777777" w:rsidR="00286DE4" w:rsidRPr="00B05C4B" w:rsidRDefault="00286DE4"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5566B">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2252011E" w:rsidR="00BD479D" w:rsidRDefault="00BD479D" w:rsidP="00BD479D">
      <w:pPr>
        <w:tabs>
          <w:tab w:val="left" w:pos="851"/>
        </w:tabs>
        <w:jc w:val="both"/>
        <w:rPr>
          <w:rFonts w:ascii="Arial" w:hAnsi="Arial" w:cs="Arial"/>
          <w:i/>
          <w:iCs/>
          <w:sz w:val="18"/>
          <w:szCs w:val="18"/>
        </w:rPr>
      </w:pPr>
    </w:p>
    <w:p w14:paraId="3F01B0CB" w14:textId="77777777" w:rsidR="005C1A89" w:rsidRDefault="005C1A89"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5349861E" w14:textId="62521E6D" w:rsidR="00310A9E" w:rsidRPr="00593209" w:rsidRDefault="00A9775B" w:rsidP="00F1464F">
      <w:pPr>
        <w:suppressAutoHyphens w:val="0"/>
        <w:jc w:val="both"/>
        <w:rPr>
          <w:rFonts w:ascii="Arial" w:hAnsi="Aria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w:t>
      </w:r>
      <w:r w:rsidR="00310A9E" w:rsidRPr="00310A9E">
        <w:rPr>
          <w:rFonts w:ascii="Arial" w:hAnsi="Arial" w:cs="Arial"/>
          <w:lang w:eastAsia="fr-FR" w:bidi="ml"/>
        </w:rPr>
        <w:t>sur les prix indiqués dans l</w:t>
      </w:r>
      <w:r w:rsidR="00F1464F">
        <w:rPr>
          <w:rFonts w:ascii="Arial" w:hAnsi="Arial" w:cs="Arial"/>
          <w:lang w:eastAsia="fr-FR" w:bidi="ml"/>
        </w:rPr>
        <w:t>’</w:t>
      </w:r>
      <w:r w:rsidR="00310A9E" w:rsidRPr="00310A9E">
        <w:rPr>
          <w:rFonts w:ascii="Arial" w:hAnsi="Arial" w:cs="Arial"/>
          <w:lang w:eastAsia="fr-FR" w:bidi="ml"/>
        </w:rPr>
        <w:t xml:space="preserve">annexe financière </w:t>
      </w:r>
      <w:r w:rsidR="00286DE4">
        <w:rPr>
          <w:rFonts w:ascii="Arial" w:hAnsi="Arial" w:cs="Arial"/>
          <w:lang w:eastAsia="fr-FR" w:bidi="ml"/>
        </w:rPr>
        <w:t>(DPGF</w:t>
      </w:r>
      <w:r w:rsidR="00F1464F">
        <w:rPr>
          <w:rFonts w:ascii="Arial" w:hAnsi="Arial" w:cs="Arial"/>
        </w:rPr>
        <w:t xml:space="preserve">) </w:t>
      </w:r>
      <w:r w:rsidR="00310A9E" w:rsidRPr="00310A9E">
        <w:rPr>
          <w:rFonts w:ascii="Arial" w:hAnsi="Arial" w:cs="Arial"/>
          <w:lang w:eastAsia="fr-FR" w:bidi="ml"/>
        </w:rPr>
        <w:t>jointe au présent document</w:t>
      </w:r>
      <w:bookmarkStart w:id="1" w:name="_Hlk170917527"/>
      <w:r w:rsidR="00286DE4">
        <w:rPr>
          <w:rFonts w:ascii="Arial" w:hAnsi="Arial" w:cs="Arial"/>
          <w:lang w:eastAsia="fr-FR" w:bidi="ml"/>
        </w:rPr>
        <w:t>.</w:t>
      </w:r>
    </w:p>
    <w:bookmarkEnd w:id="1"/>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1ECC1973" w14:textId="16F91E2E" w:rsidR="00C221B4" w:rsidRDefault="00C221B4" w:rsidP="006C4338">
      <w:pPr>
        <w:pStyle w:val="fcasegauche"/>
        <w:tabs>
          <w:tab w:val="left" w:pos="851"/>
        </w:tabs>
        <w:spacing w:after="0"/>
        <w:ind w:left="0" w:firstLine="0"/>
        <w:rPr>
          <w:rFonts w:ascii="Arial" w:hAnsi="Arial" w:cs="Arial"/>
          <w:bCs/>
          <w:iCs/>
        </w:rPr>
      </w:pPr>
    </w:p>
    <w:p w14:paraId="6E079689" w14:textId="77777777" w:rsidR="00C221B4" w:rsidRDefault="00C221B4"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3EE82DDE" w:rsidR="00A14E5B" w:rsidRDefault="00A14E5B" w:rsidP="00E47798">
      <w:pPr>
        <w:pStyle w:val="fcasegauche"/>
        <w:tabs>
          <w:tab w:val="left" w:pos="426"/>
          <w:tab w:val="left" w:pos="851"/>
        </w:tabs>
        <w:spacing w:after="0"/>
        <w:ind w:left="0" w:firstLine="0"/>
        <w:jc w:val="left"/>
        <w:rPr>
          <w:rFonts w:ascii="Arial" w:hAnsi="Arial" w:cs="Arial"/>
          <w:b/>
        </w:rPr>
      </w:pPr>
    </w:p>
    <w:p w14:paraId="6C347A7B" w14:textId="344BC2E9" w:rsidR="005C1A89" w:rsidRDefault="005C1A89" w:rsidP="00E47798">
      <w:pPr>
        <w:pStyle w:val="fcasegauche"/>
        <w:tabs>
          <w:tab w:val="left" w:pos="426"/>
          <w:tab w:val="left" w:pos="851"/>
        </w:tabs>
        <w:spacing w:after="0"/>
        <w:ind w:left="0" w:firstLine="0"/>
        <w:jc w:val="left"/>
        <w:rPr>
          <w:rFonts w:ascii="Arial" w:hAnsi="Arial" w:cs="Arial"/>
          <w:b/>
        </w:rPr>
      </w:pPr>
    </w:p>
    <w:p w14:paraId="598132CB" w14:textId="4C8680E5" w:rsidR="005C1A89" w:rsidRDefault="005C1A89" w:rsidP="00E47798">
      <w:pPr>
        <w:pStyle w:val="fcasegauche"/>
        <w:tabs>
          <w:tab w:val="left" w:pos="426"/>
          <w:tab w:val="left" w:pos="851"/>
        </w:tabs>
        <w:spacing w:after="0"/>
        <w:ind w:left="0" w:firstLine="0"/>
        <w:jc w:val="left"/>
        <w:rPr>
          <w:rFonts w:ascii="Arial" w:hAnsi="Arial" w:cs="Arial"/>
          <w:b/>
        </w:rPr>
      </w:pPr>
    </w:p>
    <w:p w14:paraId="5F0BA14A" w14:textId="77777777" w:rsidR="005C1A89" w:rsidRDefault="005C1A89"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5566B">
        <w:rPr>
          <w:lang w:eastAsia="fr-FR" w:bidi="ml"/>
        </w:rPr>
      </w:r>
      <w:r w:rsidR="00D5566B">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5566B">
        <w:rPr>
          <w:lang w:eastAsia="fr-FR" w:bidi="ml"/>
        </w:rPr>
      </w:r>
      <w:r w:rsidR="00D5566B">
        <w:rPr>
          <w:lang w:eastAsia="fr-FR" w:bidi="ml"/>
        </w:rPr>
        <w:fldChar w:fldCharType="separate"/>
      </w:r>
      <w:r w:rsidRPr="003261C6">
        <w:rPr>
          <w:lang w:eastAsia="fr-FR" w:bidi="ml"/>
        </w:rPr>
        <w:fldChar w:fldCharType="end"/>
      </w:r>
      <w:r w:rsidRPr="003261C6">
        <w:rPr>
          <w:lang w:eastAsia="fr-FR" w:bidi="ml"/>
        </w:rPr>
        <w:t xml:space="preserve"> non </w:t>
      </w:r>
    </w:p>
    <w:p w14:paraId="6A34CADB" w14:textId="7704EA80"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A1882">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5566B">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5566B">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1361B85C" w14:textId="77777777" w:rsidR="00D5566B" w:rsidRPr="00D5566B" w:rsidRDefault="00D5566B" w:rsidP="00D5566B">
      <w:pPr>
        <w:suppressAutoHyphens w:val="0"/>
        <w:spacing w:before="200" w:after="200"/>
        <w:jc w:val="both"/>
        <w:rPr>
          <w:rFonts w:ascii="Arial" w:eastAsia="Arial" w:hAnsi="Arial" w:cs="Arial"/>
          <w:sz w:val="22"/>
          <w:szCs w:val="22"/>
          <w:lang w:eastAsia="en-US"/>
        </w:rPr>
      </w:pPr>
      <w:bookmarkStart w:id="2" w:name="_Hlk205210072"/>
      <w:bookmarkStart w:id="3" w:name="_Hlk223623837"/>
      <w:bookmarkStart w:id="4" w:name="_Hlk221259480"/>
      <w:r w:rsidRPr="00D5566B">
        <w:rPr>
          <w:rFonts w:ascii="Arial" w:eastAsia="Arial" w:hAnsi="Arial" w:cs="Arial"/>
          <w:sz w:val="22"/>
          <w:szCs w:val="22"/>
          <w:lang w:eastAsia="en-US"/>
        </w:rPr>
        <w:lastRenderedPageBreak/>
        <w:t>La durée du marché public prendra effet à compter de sa date de notification et se terminera à la fin de l’année de parfait achèvement, le cas échéant prolongée. Pour mémoire, le délai de la garantie de parfait achèvement est de douze mois à compter de la date de réception. Ce délai peut être prolongé si les réserves signalées ne sont pas toutes levées à la fin de cette période.</w:t>
      </w:r>
    </w:p>
    <w:p w14:paraId="26EA6D7A" w14:textId="77777777" w:rsidR="00D5566B" w:rsidRPr="00D5566B" w:rsidRDefault="00D5566B" w:rsidP="00D5566B">
      <w:pPr>
        <w:suppressAutoHyphens w:val="0"/>
        <w:spacing w:before="200" w:after="200"/>
        <w:jc w:val="both"/>
        <w:rPr>
          <w:rFonts w:ascii="Arial" w:eastAsia="Arial" w:hAnsi="Arial" w:cs="Arial"/>
          <w:sz w:val="22"/>
          <w:szCs w:val="22"/>
          <w:lang w:eastAsia="en-US"/>
        </w:rPr>
      </w:pPr>
      <w:bookmarkStart w:id="5" w:name="_Hlk224026363"/>
      <w:r w:rsidRPr="00D5566B">
        <w:rPr>
          <w:rFonts w:ascii="Arial" w:eastAsia="Arial" w:hAnsi="Arial" w:cs="Arial"/>
          <w:sz w:val="22"/>
          <w:szCs w:val="22"/>
          <w:lang w:eastAsia="en-US"/>
        </w:rPr>
        <w:t xml:space="preserve">La durée prévisionnelle des travaux est de 12 semaines (incluant la phase de préparation de deux semaines). </w:t>
      </w:r>
    </w:p>
    <w:p w14:paraId="0A76A2D0" w14:textId="77777777" w:rsidR="00D5566B" w:rsidRPr="00D5566B" w:rsidRDefault="00D5566B" w:rsidP="00D5566B">
      <w:pPr>
        <w:numPr>
          <w:ilvl w:val="0"/>
          <w:numId w:val="12"/>
        </w:numPr>
        <w:suppressAutoHyphens w:val="0"/>
        <w:spacing w:before="200" w:after="200"/>
        <w:ind w:left="720"/>
        <w:jc w:val="both"/>
        <w:rPr>
          <w:rFonts w:ascii="Arial" w:eastAsia="Arial" w:hAnsi="Arial" w:cs="Arial"/>
          <w:sz w:val="22"/>
          <w:szCs w:val="22"/>
          <w:lang w:eastAsia="en-US"/>
        </w:rPr>
      </w:pPr>
      <w:r w:rsidRPr="00D5566B">
        <w:rPr>
          <w:rFonts w:ascii="Arial" w:eastAsia="Arial" w:hAnsi="Arial" w:cs="Arial"/>
          <w:sz w:val="22"/>
          <w:szCs w:val="22"/>
          <w:lang w:eastAsia="en-US"/>
        </w:rPr>
        <w:t>Date prévisionnelle de notification des marchés : 10/06/2026</w:t>
      </w:r>
    </w:p>
    <w:p w14:paraId="0450AF9A" w14:textId="77777777" w:rsidR="00D5566B" w:rsidRPr="00D5566B" w:rsidRDefault="00D5566B" w:rsidP="00D5566B">
      <w:pPr>
        <w:numPr>
          <w:ilvl w:val="0"/>
          <w:numId w:val="12"/>
        </w:numPr>
        <w:suppressAutoHyphens w:val="0"/>
        <w:spacing w:before="200" w:after="200"/>
        <w:ind w:left="720"/>
        <w:jc w:val="both"/>
        <w:rPr>
          <w:rFonts w:ascii="Arial" w:eastAsia="Arial" w:hAnsi="Arial" w:cs="Arial"/>
          <w:sz w:val="22"/>
          <w:szCs w:val="22"/>
          <w:lang w:eastAsia="en-US"/>
        </w:rPr>
      </w:pPr>
      <w:r w:rsidRPr="00D5566B">
        <w:rPr>
          <w:rFonts w:ascii="Arial" w:eastAsia="Arial" w:hAnsi="Arial" w:cs="Arial"/>
          <w:sz w:val="22"/>
          <w:szCs w:val="22"/>
          <w:lang w:eastAsia="en-US"/>
        </w:rPr>
        <w:t>Démarrage travaux : 24 juin 2026</w:t>
      </w:r>
    </w:p>
    <w:p w14:paraId="266D569A" w14:textId="77777777" w:rsidR="00D5566B" w:rsidRPr="00D5566B" w:rsidRDefault="00D5566B" w:rsidP="00D5566B">
      <w:pPr>
        <w:numPr>
          <w:ilvl w:val="0"/>
          <w:numId w:val="12"/>
        </w:numPr>
        <w:suppressAutoHyphens w:val="0"/>
        <w:spacing w:before="200" w:after="200"/>
        <w:ind w:left="720"/>
        <w:jc w:val="both"/>
        <w:rPr>
          <w:rFonts w:ascii="Arial" w:eastAsia="Arial" w:hAnsi="Arial" w:cs="Arial"/>
          <w:sz w:val="22"/>
          <w:szCs w:val="22"/>
          <w:lang w:eastAsia="en-US"/>
        </w:rPr>
      </w:pPr>
      <w:r w:rsidRPr="00D5566B">
        <w:rPr>
          <w:rFonts w:ascii="Arial" w:eastAsia="Arial" w:hAnsi="Arial" w:cs="Arial"/>
          <w:sz w:val="22"/>
          <w:szCs w:val="22"/>
          <w:lang w:eastAsia="en-US"/>
        </w:rPr>
        <w:t>Fin des travaux : 1er octobre 2026.</w:t>
      </w:r>
    </w:p>
    <w:p w14:paraId="4BA01980" w14:textId="77777777" w:rsidR="00D5566B" w:rsidRPr="00D5566B" w:rsidRDefault="00D5566B" w:rsidP="00D5566B">
      <w:pPr>
        <w:suppressAutoHyphens w:val="0"/>
        <w:jc w:val="both"/>
        <w:rPr>
          <w:rFonts w:ascii="Arial" w:eastAsia="Arial" w:hAnsi="Arial" w:cs="Arial"/>
          <w:sz w:val="22"/>
          <w:szCs w:val="22"/>
          <w:lang w:eastAsia="en-US"/>
        </w:rPr>
      </w:pPr>
    </w:p>
    <w:p w14:paraId="22E7EC89" w14:textId="57FF2F3F" w:rsidR="005C1A89" w:rsidRPr="00D5566B" w:rsidRDefault="00D5566B" w:rsidP="00D5566B">
      <w:pPr>
        <w:rPr>
          <w:rFonts w:ascii="Arial" w:hAnsi="Arial" w:cs="Arial"/>
          <w:b/>
          <w:bCs/>
        </w:rPr>
      </w:pPr>
      <w:r w:rsidRPr="008A06D3">
        <w:rPr>
          <w:rFonts w:ascii="Arial" w:eastAsia="Arial" w:hAnsi="Arial" w:cs="Arial"/>
          <w:b/>
          <w:bCs/>
          <w:sz w:val="22"/>
          <w:szCs w:val="22"/>
          <w:lang w:eastAsia="en-US"/>
        </w:rPr>
        <w:t>La date maximale de réception des travaux est fixée au 15 octobre 2026</w:t>
      </w:r>
      <w:bookmarkEnd w:id="5"/>
    </w:p>
    <w:bookmarkEnd w:id="4"/>
    <w:bookmarkEnd w:id="2"/>
    <w:bookmarkEnd w:id="3"/>
    <w:p w14:paraId="51C2A25B" w14:textId="77777777" w:rsidR="00F1464F" w:rsidRPr="00F1464F" w:rsidRDefault="00F1464F" w:rsidP="00F1464F">
      <w:pPr>
        <w:rPr>
          <w:rFonts w:ascii="Arial" w:hAnsi="Arial" w:cs="Arial"/>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5E15B54"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indiqué </w:t>
      </w:r>
      <w:r w:rsidRPr="006A1882">
        <w:rPr>
          <w:lang w:eastAsia="fr-FR" w:bidi="ml"/>
        </w:rPr>
        <w:t>dans le règlement de la consultation</w:t>
      </w:r>
      <w:r w:rsidRPr="00AE1C9C">
        <w:rPr>
          <w:color w:val="0000FF"/>
          <w:lang w:eastAsia="fr-FR" w:bidi="ml"/>
        </w:rPr>
        <w:t>.</w:t>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36206FAD" w:rsidR="00332B12" w:rsidRDefault="00332B12" w:rsidP="00332B12">
      <w:pPr>
        <w:pStyle w:val="fcase1ertab"/>
        <w:tabs>
          <w:tab w:val="left" w:pos="851"/>
        </w:tabs>
        <w:ind w:left="0" w:firstLine="0"/>
        <w:rPr>
          <w:rFonts w:ascii="Arial" w:hAnsi="Arial" w:cs="Arial"/>
          <w:b/>
          <w:sz w:val="22"/>
          <w:szCs w:val="22"/>
        </w:rPr>
      </w:pPr>
    </w:p>
    <w:p w14:paraId="156902E9" w14:textId="5EBCFE78" w:rsidR="005C1A89" w:rsidRDefault="005C1A89" w:rsidP="00332B12">
      <w:pPr>
        <w:pStyle w:val="fcase1ertab"/>
        <w:tabs>
          <w:tab w:val="left" w:pos="851"/>
        </w:tabs>
        <w:ind w:left="0" w:firstLine="0"/>
        <w:rPr>
          <w:rFonts w:ascii="Arial" w:hAnsi="Arial" w:cs="Arial"/>
          <w:b/>
          <w:sz w:val="22"/>
          <w:szCs w:val="22"/>
        </w:rPr>
      </w:pPr>
    </w:p>
    <w:p w14:paraId="137B3716" w14:textId="77777777" w:rsidR="005C1A89" w:rsidRDefault="005C1A89"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lastRenderedPageBreak/>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5566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5566B">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D" w14:textId="32DB5F84" w:rsidR="00EA4CE6" w:rsidRDefault="00EA4CE6">
      <w:pPr>
        <w:suppressAutoHyphens w:val="0"/>
        <w:rPr>
          <w:rFonts w:ascii="Arial" w:hAnsi="Arial" w:cs="Arial"/>
        </w:rPr>
      </w:pP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1E4A8FD7" w:rsidR="00EA4CE6" w:rsidRDefault="00EA4CE6" w:rsidP="00EA4CE6">
      <w:pPr>
        <w:suppressAutoHyphens w:val="0"/>
        <w:rPr>
          <w:rFonts w:ascii="Arial" w:hAnsi="Arial" w:cs="Arial"/>
          <w:b/>
          <w:lang w:eastAsia="fr-FR" w:bidi="ml"/>
        </w:rPr>
      </w:pPr>
    </w:p>
    <w:p w14:paraId="2D7CFAD5" w14:textId="2EAF7B0C" w:rsidR="004672F0" w:rsidRDefault="004672F0" w:rsidP="00EA4CE6">
      <w:pPr>
        <w:suppressAutoHyphens w:val="0"/>
        <w:rPr>
          <w:rFonts w:ascii="Arial" w:hAnsi="Arial" w:cs="Arial"/>
          <w:b/>
          <w:lang w:eastAsia="fr-FR" w:bidi="ml"/>
        </w:rPr>
      </w:pPr>
    </w:p>
    <w:p w14:paraId="1D1041A5" w14:textId="13B318F5" w:rsidR="004672F0" w:rsidRDefault="004672F0" w:rsidP="00EA4CE6">
      <w:pPr>
        <w:suppressAutoHyphens w:val="0"/>
        <w:rPr>
          <w:rFonts w:ascii="Arial" w:hAnsi="Arial" w:cs="Arial"/>
          <w:b/>
          <w:lang w:eastAsia="fr-FR" w:bidi="ml"/>
        </w:rPr>
      </w:pPr>
    </w:p>
    <w:p w14:paraId="58D12374" w14:textId="6A49F8AC" w:rsidR="004672F0" w:rsidRDefault="004672F0" w:rsidP="00EA4CE6">
      <w:pPr>
        <w:suppressAutoHyphens w:val="0"/>
        <w:rPr>
          <w:rFonts w:ascii="Arial" w:hAnsi="Arial" w:cs="Arial"/>
          <w:b/>
          <w:lang w:eastAsia="fr-FR" w:bidi="ml"/>
        </w:rPr>
      </w:pPr>
    </w:p>
    <w:p w14:paraId="32D5CF07" w14:textId="4F7412A3" w:rsidR="004672F0" w:rsidRDefault="004672F0" w:rsidP="00EA4CE6">
      <w:pPr>
        <w:suppressAutoHyphens w:val="0"/>
        <w:rPr>
          <w:rFonts w:ascii="Arial" w:hAnsi="Arial" w:cs="Arial"/>
          <w:b/>
          <w:lang w:eastAsia="fr-FR" w:bidi="ml"/>
        </w:rPr>
      </w:pPr>
    </w:p>
    <w:p w14:paraId="32FBE1EA" w14:textId="77777777" w:rsidR="004672F0" w:rsidRPr="00EA4CE6" w:rsidRDefault="004672F0"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F1464F">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574ABA3F"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Etablissement Français du Sang Centre-Pays de la Loire</w:t>
      </w:r>
    </w:p>
    <w:p w14:paraId="68D7DE39"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50, avenue Marcel Dassault – BP 40661</w:t>
      </w:r>
    </w:p>
    <w:p w14:paraId="3C751AA8"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37206 TOURS CEDEX 3</w:t>
      </w:r>
    </w:p>
    <w:p w14:paraId="738C72B9" w14:textId="77777777" w:rsidR="006A1882" w:rsidRPr="002C0822" w:rsidRDefault="006A1882" w:rsidP="006A1882">
      <w:pPr>
        <w:pStyle w:val="En-tte"/>
        <w:tabs>
          <w:tab w:val="clear" w:pos="4536"/>
          <w:tab w:val="clear" w:pos="9072"/>
          <w:tab w:val="left" w:pos="851"/>
        </w:tabs>
        <w:jc w:val="both"/>
        <w:rPr>
          <w:rFonts w:ascii="Arial" w:hAnsi="Arial" w:cs="Arial"/>
          <w:b/>
        </w:rPr>
      </w:pPr>
      <w:r w:rsidRPr="002C0822">
        <w:rPr>
          <w:rFonts w:ascii="Arial" w:hAnsi="Arial" w:cs="Arial"/>
          <w:b/>
        </w:rPr>
        <w:t>Téléphone : 02.47.36.21.00</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5BB51F67" w14:textId="77777777" w:rsidR="006A1882" w:rsidRPr="002C0822" w:rsidRDefault="006A1882" w:rsidP="006A1882">
      <w:pPr>
        <w:tabs>
          <w:tab w:val="left" w:pos="851"/>
        </w:tabs>
        <w:jc w:val="both"/>
        <w:rPr>
          <w:rFonts w:ascii="Arial" w:hAnsi="Arial" w:cs="Arial"/>
        </w:rPr>
      </w:pPr>
      <w:r w:rsidRPr="002C0822">
        <w:rPr>
          <w:rFonts w:cs="Kartika"/>
          <w:lang w:eastAsia="fr-FR" w:bidi="ml"/>
        </w:rPr>
        <w:t>Monsieur le Directeur de Etablissement Français du Sang Centre-Pays de la Loire - 50, avenue Marcel Dassault – BP 40661 - 37206 TOURS CEDEX 3 - Téléphone : 02.47.36.21.00</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03457AE4" w14:textId="532AAC94" w:rsidR="006A1882" w:rsidRDefault="006A1882" w:rsidP="006A1882">
      <w:pPr>
        <w:tabs>
          <w:tab w:val="left" w:pos="851"/>
        </w:tabs>
        <w:jc w:val="both"/>
        <w:rPr>
          <w:rFonts w:cs="Kartika"/>
          <w:lang w:eastAsia="fr-FR" w:bidi="ml"/>
        </w:rPr>
      </w:pPr>
      <w:r w:rsidRPr="002C0822">
        <w:rPr>
          <w:rFonts w:cs="Kartika"/>
          <w:lang w:eastAsia="fr-FR" w:bidi="ml"/>
        </w:rPr>
        <w:t>Monsieur le Directeur de Etablissement Français du Sang Centre-Pays de la Loire - 50, avenue Marcel Dassault – BP 40661 - 37206 TOURS CEDEX 3 - Téléphone : 02.47.36.21.00</w:t>
      </w:r>
    </w:p>
    <w:p w14:paraId="272B8687" w14:textId="77777777" w:rsidR="006A1882" w:rsidRPr="002C0822" w:rsidRDefault="006A1882" w:rsidP="006A1882">
      <w:pPr>
        <w:tabs>
          <w:tab w:val="left" w:pos="851"/>
        </w:tabs>
        <w:jc w:val="both"/>
        <w:rPr>
          <w:rFonts w:ascii="Arial" w:hAnsi="Arial" w:cs="Arial"/>
        </w:rPr>
      </w:pPr>
    </w:p>
    <w:p w14:paraId="6A34CB97" w14:textId="4E829972" w:rsidR="001C40C0" w:rsidRDefault="001C40C0" w:rsidP="006A1882">
      <w:pPr>
        <w:pStyle w:val="fcase2metab"/>
        <w:ind w:left="0" w:firstLine="0"/>
        <w:jc w:val="center"/>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0231AA01" w:rsidR="00EA4CE6" w:rsidRDefault="00EA4CE6" w:rsidP="00EA4CE6">
      <w:pPr>
        <w:tabs>
          <w:tab w:val="left" w:pos="426"/>
          <w:tab w:val="left" w:pos="851"/>
        </w:tabs>
        <w:suppressAutoHyphens w:val="0"/>
        <w:jc w:val="both"/>
        <w:rPr>
          <w:rFonts w:ascii="Arial" w:hAnsi="Arial" w:cs="Arial"/>
          <w:color w:val="008000"/>
          <w:lang w:eastAsia="fr-FR" w:bidi="ml"/>
        </w:rPr>
      </w:pPr>
    </w:p>
    <w:p w14:paraId="4653A43B" w14:textId="77777777" w:rsidR="006A1882" w:rsidRPr="00EA4CE6" w:rsidRDefault="006A1882" w:rsidP="00EA4CE6">
      <w:pPr>
        <w:tabs>
          <w:tab w:val="left" w:pos="426"/>
          <w:tab w:val="left" w:pos="851"/>
        </w:tabs>
        <w:suppressAutoHyphens w:val="0"/>
        <w:jc w:val="both"/>
        <w:rPr>
          <w:rFonts w:ascii="Arial" w:hAnsi="Arial" w:cs="Arial"/>
          <w:color w:val="008000"/>
          <w:lang w:eastAsia="fr-FR" w:bidi="ml"/>
        </w:rPr>
      </w:pPr>
    </w:p>
    <w:p w14:paraId="3B87724F" w14:textId="77777777" w:rsidR="006A1882" w:rsidRPr="002C0822" w:rsidRDefault="006A1882" w:rsidP="006A1882">
      <w:pPr>
        <w:tabs>
          <w:tab w:val="left" w:pos="426"/>
          <w:tab w:val="left" w:pos="851"/>
        </w:tabs>
        <w:suppressAutoHyphens w:val="0"/>
        <w:jc w:val="center"/>
        <w:rPr>
          <w:rFonts w:ascii="Arial" w:hAnsi="Arial" w:cs="Arial"/>
          <w:lang w:eastAsia="fr-FR" w:bidi="ml"/>
        </w:rPr>
      </w:pPr>
      <w:r w:rsidRPr="002C0822">
        <w:rPr>
          <w:rFonts w:ascii="Arial" w:hAnsi="Arial" w:cs="Arial"/>
          <w:lang w:eastAsia="fr-FR" w:bidi="ml"/>
        </w:rPr>
        <w:t>Monsieur le Directeur de l’Établissement Français du Sang désigné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6A1882">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7" w14:textId="77777777" w:rsidTr="006A188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82EECA1" w14:textId="77777777" w:rsidR="006A1882" w:rsidRDefault="006A1882" w:rsidP="006A1882">
      <w:pPr>
        <w:pStyle w:val="fcase2metab"/>
        <w:rPr>
          <w:rFonts w:ascii="Arial" w:hAnsi="Arial" w:cs="Arial"/>
          <w:lang w:eastAsia="fr-FR" w:bidi="ml"/>
        </w:rPr>
      </w:pPr>
      <w:r w:rsidRPr="000F6354">
        <w:rPr>
          <w:rFonts w:ascii="Arial" w:hAnsi="Arial" w:cs="Arial"/>
          <w:lang w:eastAsia="fr-FR" w:bidi="ml"/>
        </w:rPr>
        <w:t>L’Agent Comptable secondaire d</w:t>
      </w:r>
      <w:r>
        <w:rPr>
          <w:rFonts w:ascii="Arial" w:hAnsi="Arial" w:cs="Arial"/>
          <w:lang w:eastAsia="fr-FR" w:bidi="ml"/>
        </w:rPr>
        <w:t>e l’EFS Centre-Pays de la Loire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6B38D0D9"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7A2989">
        <w:rPr>
          <w:rFonts w:ascii="Arial" w:hAnsi="Arial" w:cs="Arial"/>
          <w:color w:val="0000FF"/>
        </w:rPr>
        <w:t xml:space="preserve"> </w:t>
      </w:r>
    </w:p>
    <w:p w14:paraId="6A34CC20" w14:textId="106F26E4" w:rsidR="0079785C" w:rsidRDefault="0079785C" w:rsidP="00EA4CE6">
      <w:pPr>
        <w:pStyle w:val="fcase2metab"/>
        <w:ind w:left="0" w:firstLine="0"/>
        <w:rPr>
          <w:rFonts w:ascii="Arial" w:hAnsi="Arial" w:cs="Arial"/>
        </w:rPr>
      </w:pPr>
    </w:p>
    <w:p w14:paraId="1333A56A" w14:textId="3F5D89E8" w:rsidR="00F1464F" w:rsidRDefault="00F1464F" w:rsidP="00EA4CE6">
      <w:pPr>
        <w:pStyle w:val="fcase2metab"/>
        <w:ind w:left="0" w:firstLine="0"/>
        <w:rPr>
          <w:rFonts w:ascii="Arial" w:hAnsi="Arial" w:cs="Arial"/>
        </w:rPr>
      </w:pPr>
    </w:p>
    <w:p w14:paraId="02805E2E" w14:textId="77777777" w:rsidR="00F1464F" w:rsidRDefault="00F1464F" w:rsidP="00EA4CE6">
      <w:pPr>
        <w:pStyle w:val="fcase2metab"/>
        <w:ind w:left="0" w:firstLine="0"/>
        <w:rPr>
          <w:rFonts w:ascii="Arial" w:hAnsi="Arial" w:cs="Arial"/>
        </w:rPr>
      </w:pPr>
    </w:p>
    <w:p w14:paraId="07C37377" w14:textId="24EC185B" w:rsidR="001D63A1" w:rsidRDefault="001D63A1" w:rsidP="00791F91">
      <w:pPr>
        <w:suppressAutoHyphens w:val="0"/>
        <w:rPr>
          <w:rFonts w:ascii="Arial" w:hAnsi="Arial" w:cs="Arial"/>
        </w:rPr>
      </w:pPr>
    </w:p>
    <w:p w14:paraId="265BB3A0" w14:textId="4F268677" w:rsidR="001D63A1" w:rsidRPr="006A1882" w:rsidRDefault="001D63A1" w:rsidP="001D63A1">
      <w:pPr>
        <w:pStyle w:val="Titre4"/>
        <w:tabs>
          <w:tab w:val="left" w:pos="851"/>
        </w:tabs>
        <w:rPr>
          <w:sz w:val="22"/>
          <w:szCs w:val="22"/>
        </w:rPr>
      </w:pPr>
      <w:r w:rsidRPr="006A1882">
        <w:rPr>
          <w:sz w:val="22"/>
          <w:szCs w:val="22"/>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lastRenderedPageBreak/>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5566B">
        <w:rPr>
          <w:rFonts w:ascii="Arial" w:hAnsi="Arial" w:cs="Arial"/>
          <w:lang w:eastAsia="fr-FR" w:bidi="ml"/>
        </w:rPr>
      </w:r>
      <w:r w:rsidR="00D5566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7C61A5F2" w:rsidR="00791F91" w:rsidRDefault="00791F91" w:rsidP="00F1464F">
      <w:pPr>
        <w:suppressAutoHyphens w:val="0"/>
        <w:rPr>
          <w:rFonts w:ascii="Arial" w:hAnsi="Arial" w:cs="Arial"/>
          <w:sz w:val="16"/>
          <w:szCs w:val="16"/>
          <w:lang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p w14:paraId="6A34CC9D"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D356B" w:rsidRPr="005D051E" w:rsidRDefault="000D356B"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D356B" w:rsidRPr="00D8507C" w:rsidRDefault="000D356B"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p w14:paraId="6A34CC9D"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D356B" w:rsidRPr="005D051E" w:rsidRDefault="000D356B"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D356B" w:rsidRPr="00D8507C" w:rsidRDefault="000D356B"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0D356B" w:rsidRPr="00983BB6" w:rsidRDefault="000D356B"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D356B" w:rsidRDefault="000D356B"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0D356B" w:rsidRPr="00983BB6" w:rsidRDefault="000D356B"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D356B" w:rsidRDefault="000D356B"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0D356B" w:rsidRDefault="000D356B">
      <w:r>
        <w:separator/>
      </w:r>
    </w:p>
  </w:endnote>
  <w:endnote w:type="continuationSeparator" w:id="0">
    <w:p w14:paraId="18DFDB6D" w14:textId="77777777" w:rsidR="000D356B" w:rsidRDefault="000D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0D356B" w14:paraId="6A34CC92" w14:textId="77777777" w:rsidTr="00B141CA">
      <w:trPr>
        <w:tblHeader/>
      </w:trPr>
      <w:tc>
        <w:tcPr>
          <w:tcW w:w="3048" w:type="dxa"/>
          <w:shd w:val="clear" w:color="auto" w:fill="66CCFF"/>
        </w:tcPr>
        <w:p w14:paraId="6A34CC8C" w14:textId="6159D42F" w:rsidR="000D356B" w:rsidRPr="005A5FCD" w:rsidRDefault="000D356B"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A899F83" w:rsidR="000D356B" w:rsidRDefault="006A1882" w:rsidP="00B05C4B">
          <w:pPr>
            <w:jc w:val="center"/>
            <w:rPr>
              <w:rFonts w:ascii="Arial" w:hAnsi="Arial" w:cs="Arial"/>
              <w:b/>
            </w:rPr>
          </w:pPr>
          <w:r>
            <w:rPr>
              <w:rFonts w:ascii="Arial" w:hAnsi="Arial" w:cs="Arial"/>
              <w:b/>
              <w:i/>
            </w:rPr>
            <w:t>202</w:t>
          </w:r>
          <w:r w:rsidR="005C1A89">
            <w:rPr>
              <w:rFonts w:ascii="Arial" w:hAnsi="Arial" w:cs="Arial"/>
              <w:b/>
              <w:i/>
            </w:rPr>
            <w:t>6</w:t>
          </w:r>
          <w:r>
            <w:rPr>
              <w:rFonts w:ascii="Arial" w:hAnsi="Arial" w:cs="Arial"/>
              <w:b/>
              <w:i/>
            </w:rPr>
            <w:t>EFS-CPDL</w:t>
          </w:r>
          <w:r w:rsidR="005C1A89">
            <w:rPr>
              <w:rFonts w:ascii="Arial" w:hAnsi="Arial" w:cs="Arial"/>
              <w:b/>
              <w:i/>
            </w:rPr>
            <w:t>414</w:t>
          </w:r>
        </w:p>
      </w:tc>
      <w:tc>
        <w:tcPr>
          <w:tcW w:w="896" w:type="dxa"/>
          <w:shd w:val="clear" w:color="auto" w:fill="66CCFF"/>
        </w:tcPr>
        <w:p w14:paraId="6A34CC8E" w14:textId="77777777" w:rsidR="000D356B" w:rsidRDefault="000D356B">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0D356B" w:rsidRDefault="000D356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0D356B" w:rsidRDefault="000D356B">
          <w:pPr>
            <w:jc w:val="center"/>
          </w:pPr>
          <w:r>
            <w:rPr>
              <w:rFonts w:ascii="Arial" w:hAnsi="Arial" w:cs="Arial"/>
              <w:b/>
            </w:rPr>
            <w:t>/</w:t>
          </w:r>
        </w:p>
      </w:tc>
      <w:tc>
        <w:tcPr>
          <w:tcW w:w="544" w:type="dxa"/>
          <w:shd w:val="clear" w:color="auto" w:fill="66CCFF"/>
        </w:tcPr>
        <w:p w14:paraId="6A34CC91" w14:textId="73D1B796" w:rsidR="000D356B" w:rsidRDefault="000D356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0D356B" w:rsidRDefault="000D3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0D356B" w:rsidRDefault="000D356B">
      <w:r>
        <w:separator/>
      </w:r>
    </w:p>
  </w:footnote>
  <w:footnote w:type="continuationSeparator" w:id="0">
    <w:p w14:paraId="1D586A46" w14:textId="77777777" w:rsidR="000D356B" w:rsidRDefault="000D356B">
      <w:r>
        <w:continuationSeparator/>
      </w:r>
    </w:p>
  </w:footnote>
  <w:footnote w:id="1">
    <w:p w14:paraId="6A34CC94" w14:textId="77777777" w:rsidR="000D356B" w:rsidRDefault="000D356B">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E97ED5"/>
    <w:multiLevelType w:val="hybridMultilevel"/>
    <w:tmpl w:val="C388BE6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87C3FB3"/>
    <w:multiLevelType w:val="hybridMultilevel"/>
    <w:tmpl w:val="E03A9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C1D15"/>
    <w:multiLevelType w:val="hybridMultilevel"/>
    <w:tmpl w:val="C9BA9D50"/>
    <w:lvl w:ilvl="0" w:tplc="040C0005">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7"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8" w15:restartNumberingAfterBreak="0">
    <w:nsid w:val="19DF3BEE"/>
    <w:multiLevelType w:val="hybridMultilevel"/>
    <w:tmpl w:val="D7D24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F36FBF"/>
    <w:multiLevelType w:val="hybridMultilevel"/>
    <w:tmpl w:val="F510F4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1" w15:restartNumberingAfterBreak="0">
    <w:nsid w:val="36E243E5"/>
    <w:multiLevelType w:val="hybridMultilevel"/>
    <w:tmpl w:val="C8CCCBF0"/>
    <w:lvl w:ilvl="0" w:tplc="040C0001">
      <w:start w:val="1"/>
      <w:numFmt w:val="bullet"/>
      <w:lvlText w:val=""/>
      <w:lvlJc w:val="left"/>
      <w:pPr>
        <w:ind w:left="1352" w:hanging="360"/>
      </w:pPr>
      <w:rPr>
        <w:rFonts w:ascii="Symbol" w:hAnsi="Symbol" w:hint="default"/>
      </w:rPr>
    </w:lvl>
    <w:lvl w:ilvl="1" w:tplc="040C0003">
      <w:start w:val="1"/>
      <w:numFmt w:val="bullet"/>
      <w:lvlText w:val="o"/>
      <w:lvlJc w:val="left"/>
      <w:pPr>
        <w:ind w:left="2072" w:hanging="360"/>
      </w:pPr>
      <w:rPr>
        <w:rFonts w:ascii="Courier New" w:hAnsi="Courier New" w:cs="Courier New" w:hint="default"/>
      </w:rPr>
    </w:lvl>
    <w:lvl w:ilvl="2" w:tplc="040C0005" w:tentative="1">
      <w:start w:val="1"/>
      <w:numFmt w:val="bullet"/>
      <w:lvlText w:val=""/>
      <w:lvlJc w:val="left"/>
      <w:pPr>
        <w:ind w:left="2792" w:hanging="360"/>
      </w:pPr>
      <w:rPr>
        <w:rFonts w:ascii="Wingdings" w:hAnsi="Wingdings" w:hint="default"/>
      </w:rPr>
    </w:lvl>
    <w:lvl w:ilvl="3" w:tplc="040C0001" w:tentative="1">
      <w:start w:val="1"/>
      <w:numFmt w:val="bullet"/>
      <w:lvlText w:val=""/>
      <w:lvlJc w:val="left"/>
      <w:pPr>
        <w:ind w:left="3512" w:hanging="360"/>
      </w:pPr>
      <w:rPr>
        <w:rFonts w:ascii="Symbol" w:hAnsi="Symbol" w:hint="default"/>
      </w:rPr>
    </w:lvl>
    <w:lvl w:ilvl="4" w:tplc="040C0003" w:tentative="1">
      <w:start w:val="1"/>
      <w:numFmt w:val="bullet"/>
      <w:lvlText w:val="o"/>
      <w:lvlJc w:val="left"/>
      <w:pPr>
        <w:ind w:left="4232" w:hanging="360"/>
      </w:pPr>
      <w:rPr>
        <w:rFonts w:ascii="Courier New" w:hAnsi="Courier New" w:cs="Courier New" w:hint="default"/>
      </w:rPr>
    </w:lvl>
    <w:lvl w:ilvl="5" w:tplc="040C0005" w:tentative="1">
      <w:start w:val="1"/>
      <w:numFmt w:val="bullet"/>
      <w:lvlText w:val=""/>
      <w:lvlJc w:val="left"/>
      <w:pPr>
        <w:ind w:left="4952" w:hanging="360"/>
      </w:pPr>
      <w:rPr>
        <w:rFonts w:ascii="Wingdings" w:hAnsi="Wingdings" w:hint="default"/>
      </w:rPr>
    </w:lvl>
    <w:lvl w:ilvl="6" w:tplc="040C0001" w:tentative="1">
      <w:start w:val="1"/>
      <w:numFmt w:val="bullet"/>
      <w:lvlText w:val=""/>
      <w:lvlJc w:val="left"/>
      <w:pPr>
        <w:ind w:left="5672" w:hanging="360"/>
      </w:pPr>
      <w:rPr>
        <w:rFonts w:ascii="Symbol" w:hAnsi="Symbol" w:hint="default"/>
      </w:rPr>
    </w:lvl>
    <w:lvl w:ilvl="7" w:tplc="040C0003" w:tentative="1">
      <w:start w:val="1"/>
      <w:numFmt w:val="bullet"/>
      <w:lvlText w:val="o"/>
      <w:lvlJc w:val="left"/>
      <w:pPr>
        <w:ind w:left="6392" w:hanging="360"/>
      </w:pPr>
      <w:rPr>
        <w:rFonts w:ascii="Courier New" w:hAnsi="Courier New" w:cs="Courier New" w:hint="default"/>
      </w:rPr>
    </w:lvl>
    <w:lvl w:ilvl="8" w:tplc="040C0005" w:tentative="1">
      <w:start w:val="1"/>
      <w:numFmt w:val="bullet"/>
      <w:lvlText w:val=""/>
      <w:lvlJc w:val="left"/>
      <w:pPr>
        <w:ind w:left="7112" w:hanging="360"/>
      </w:pPr>
      <w:rPr>
        <w:rFonts w:ascii="Wingdings" w:hAnsi="Wingdings" w:hint="default"/>
      </w:rPr>
    </w:lvl>
  </w:abstractNum>
  <w:abstractNum w:abstractNumId="12"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DC3FAB"/>
    <w:multiLevelType w:val="hybridMultilevel"/>
    <w:tmpl w:val="7D8CF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56681421"/>
    <w:multiLevelType w:val="hybridMultilevel"/>
    <w:tmpl w:val="AE6881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6F297A"/>
    <w:multiLevelType w:val="hybridMultilevel"/>
    <w:tmpl w:val="D3CCDC2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D4AF0"/>
    <w:multiLevelType w:val="hybridMultilevel"/>
    <w:tmpl w:val="5352DA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16"/>
  </w:num>
  <w:num w:numId="6">
    <w:abstractNumId w:val="18"/>
  </w:num>
  <w:num w:numId="7">
    <w:abstractNumId w:val="3"/>
  </w:num>
  <w:num w:numId="8">
    <w:abstractNumId w:val="10"/>
  </w:num>
  <w:num w:numId="9">
    <w:abstractNumId w:val="12"/>
  </w:num>
  <w:num w:numId="10">
    <w:abstractNumId w:val="0"/>
  </w:num>
  <w:num w:numId="11">
    <w:abstractNumId w:val="8"/>
  </w:num>
  <w:num w:numId="12">
    <w:abstractNumId w:val="6"/>
  </w:num>
  <w:num w:numId="13">
    <w:abstractNumId w:val="11"/>
  </w:num>
  <w:num w:numId="14">
    <w:abstractNumId w:val="15"/>
  </w:num>
  <w:num w:numId="15">
    <w:abstractNumId w:val="5"/>
  </w:num>
  <w:num w:numId="16">
    <w:abstractNumId w:val="13"/>
  </w:num>
  <w:num w:numId="17">
    <w:abstractNumId w:val="9"/>
  </w:num>
  <w:num w:numId="18">
    <w:abstractNumId w:val="17"/>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D356B"/>
    <w:rsid w:val="000E0020"/>
    <w:rsid w:val="000F348D"/>
    <w:rsid w:val="00114A33"/>
    <w:rsid w:val="00140694"/>
    <w:rsid w:val="00150698"/>
    <w:rsid w:val="00151DBB"/>
    <w:rsid w:val="00166B56"/>
    <w:rsid w:val="00173ECA"/>
    <w:rsid w:val="001A3AC9"/>
    <w:rsid w:val="001A5CEB"/>
    <w:rsid w:val="001A6626"/>
    <w:rsid w:val="001B0613"/>
    <w:rsid w:val="001C08F9"/>
    <w:rsid w:val="001C40C0"/>
    <w:rsid w:val="001C733C"/>
    <w:rsid w:val="001C7796"/>
    <w:rsid w:val="001D63A1"/>
    <w:rsid w:val="0021527A"/>
    <w:rsid w:val="0021797C"/>
    <w:rsid w:val="00225A1A"/>
    <w:rsid w:val="00244CBD"/>
    <w:rsid w:val="00263999"/>
    <w:rsid w:val="00263DC7"/>
    <w:rsid w:val="00266C64"/>
    <w:rsid w:val="00281AFD"/>
    <w:rsid w:val="00286DE4"/>
    <w:rsid w:val="002904AF"/>
    <w:rsid w:val="00293087"/>
    <w:rsid w:val="00293BCF"/>
    <w:rsid w:val="002C04E1"/>
    <w:rsid w:val="002C2CA3"/>
    <w:rsid w:val="002C4B3E"/>
    <w:rsid w:val="002C79D6"/>
    <w:rsid w:val="002D03BB"/>
    <w:rsid w:val="002D4DD8"/>
    <w:rsid w:val="002F52DD"/>
    <w:rsid w:val="00310A9E"/>
    <w:rsid w:val="003261C6"/>
    <w:rsid w:val="00332B12"/>
    <w:rsid w:val="00333B9F"/>
    <w:rsid w:val="00354C04"/>
    <w:rsid w:val="00385E76"/>
    <w:rsid w:val="003A7A79"/>
    <w:rsid w:val="003D5BA9"/>
    <w:rsid w:val="003E2ABC"/>
    <w:rsid w:val="003E63B0"/>
    <w:rsid w:val="00400B22"/>
    <w:rsid w:val="004055D2"/>
    <w:rsid w:val="004176BF"/>
    <w:rsid w:val="0042741A"/>
    <w:rsid w:val="0043706E"/>
    <w:rsid w:val="0044597F"/>
    <w:rsid w:val="00445A50"/>
    <w:rsid w:val="004672F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1A89"/>
    <w:rsid w:val="005C5907"/>
    <w:rsid w:val="00600B64"/>
    <w:rsid w:val="006072F9"/>
    <w:rsid w:val="0061068C"/>
    <w:rsid w:val="00612806"/>
    <w:rsid w:val="0064560F"/>
    <w:rsid w:val="00660727"/>
    <w:rsid w:val="00661A97"/>
    <w:rsid w:val="00674478"/>
    <w:rsid w:val="00692FEC"/>
    <w:rsid w:val="006A1882"/>
    <w:rsid w:val="006C4338"/>
    <w:rsid w:val="006F3DF9"/>
    <w:rsid w:val="00705159"/>
    <w:rsid w:val="007060E5"/>
    <w:rsid w:val="00710FD6"/>
    <w:rsid w:val="00757151"/>
    <w:rsid w:val="007909E0"/>
    <w:rsid w:val="00791F91"/>
    <w:rsid w:val="0079785C"/>
    <w:rsid w:val="007A2989"/>
    <w:rsid w:val="007B44B4"/>
    <w:rsid w:val="007C0BF5"/>
    <w:rsid w:val="007D7A65"/>
    <w:rsid w:val="007F68A6"/>
    <w:rsid w:val="0081250A"/>
    <w:rsid w:val="0083205E"/>
    <w:rsid w:val="00844DAA"/>
    <w:rsid w:val="008A7D6D"/>
    <w:rsid w:val="008C04ED"/>
    <w:rsid w:val="008D2C3C"/>
    <w:rsid w:val="008D3A70"/>
    <w:rsid w:val="00903C2E"/>
    <w:rsid w:val="00926CF0"/>
    <w:rsid w:val="00927397"/>
    <w:rsid w:val="00931D42"/>
    <w:rsid w:val="00934503"/>
    <w:rsid w:val="00960AB9"/>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C4504"/>
    <w:rsid w:val="00AE1C9C"/>
    <w:rsid w:val="00AE7831"/>
    <w:rsid w:val="00B054DA"/>
    <w:rsid w:val="00B05C4B"/>
    <w:rsid w:val="00B141CA"/>
    <w:rsid w:val="00B347AE"/>
    <w:rsid w:val="00B3719A"/>
    <w:rsid w:val="00B4145F"/>
    <w:rsid w:val="00B64251"/>
    <w:rsid w:val="00B86CA7"/>
    <w:rsid w:val="00B87564"/>
    <w:rsid w:val="00B969B6"/>
    <w:rsid w:val="00BA44E5"/>
    <w:rsid w:val="00BD479D"/>
    <w:rsid w:val="00BE5AA2"/>
    <w:rsid w:val="00BE6078"/>
    <w:rsid w:val="00BE6484"/>
    <w:rsid w:val="00C07B12"/>
    <w:rsid w:val="00C221B4"/>
    <w:rsid w:val="00C3106D"/>
    <w:rsid w:val="00C62520"/>
    <w:rsid w:val="00C70697"/>
    <w:rsid w:val="00C91060"/>
    <w:rsid w:val="00C911FE"/>
    <w:rsid w:val="00C9625C"/>
    <w:rsid w:val="00CB092A"/>
    <w:rsid w:val="00CB1C4C"/>
    <w:rsid w:val="00CD185D"/>
    <w:rsid w:val="00CD46CC"/>
    <w:rsid w:val="00CE0D69"/>
    <w:rsid w:val="00CE7CB8"/>
    <w:rsid w:val="00CF6626"/>
    <w:rsid w:val="00D0068B"/>
    <w:rsid w:val="00D46BC7"/>
    <w:rsid w:val="00D5566B"/>
    <w:rsid w:val="00D734EF"/>
    <w:rsid w:val="00D75A57"/>
    <w:rsid w:val="00D904A2"/>
    <w:rsid w:val="00DA4F40"/>
    <w:rsid w:val="00DB0612"/>
    <w:rsid w:val="00DB7F85"/>
    <w:rsid w:val="00DC1F0C"/>
    <w:rsid w:val="00DE4344"/>
    <w:rsid w:val="00E32A79"/>
    <w:rsid w:val="00E40967"/>
    <w:rsid w:val="00E47798"/>
    <w:rsid w:val="00E64C37"/>
    <w:rsid w:val="00E6683C"/>
    <w:rsid w:val="00E67E3B"/>
    <w:rsid w:val="00E76284"/>
    <w:rsid w:val="00EA4CE6"/>
    <w:rsid w:val="00EC46B8"/>
    <w:rsid w:val="00EC4741"/>
    <w:rsid w:val="00EC4A56"/>
    <w:rsid w:val="00F070E7"/>
    <w:rsid w:val="00F102F2"/>
    <w:rsid w:val="00F1464F"/>
    <w:rsid w:val="00F17207"/>
    <w:rsid w:val="00F174CB"/>
    <w:rsid w:val="00F759AA"/>
    <w:rsid w:val="00F96720"/>
    <w:rsid w:val="00FC405D"/>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rsid w:val="00C221B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C221B4"/>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purl.org/dc/elements/1.1/"/>
    <ds:schemaRef ds:uri="http://schemas.microsoft.com/office/2006/documentManagement/types"/>
    <ds:schemaRef ds:uri="http://schemas.microsoft.com/office/2006/metadata/properties"/>
    <ds:schemaRef ds:uri="http://purl.org/dc/dcmitype/"/>
    <ds:schemaRef ds:uri="8cabc909-925b-4993-810a-c39a03b082db"/>
    <ds:schemaRef ds:uri="http://schemas.microsoft.com/office/infopath/2007/PartnerControls"/>
    <ds:schemaRef ds:uri="http://schemas.openxmlformats.org/package/2006/metadata/core-properties"/>
    <ds:schemaRef ds:uri="3db10a5d-558e-4c80-b55c-f43536d34388"/>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2484ED36-5248-4687-BB9C-8F5FEC34EB23}">
  <ds:schemaRefs>
    <ds:schemaRef ds:uri="http://schemas.openxmlformats.org/officeDocument/2006/bibliography"/>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DC1TYP_F.DOT</Template>
  <TotalTime>101</TotalTime>
  <Pages>8</Pages>
  <Words>1866</Words>
  <Characters>10268</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AUVRAY Stéphanie</cp:lastModifiedBy>
  <cp:revision>18</cp:revision>
  <cp:lastPrinted>2016-04-08T14:31:00Z</cp:lastPrinted>
  <dcterms:created xsi:type="dcterms:W3CDTF">2024-07-03T09:50:00Z</dcterms:created>
  <dcterms:modified xsi:type="dcterms:W3CDTF">2026-03-10T08:46:00Z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